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1B" w:rsidRPr="00A3061B" w:rsidRDefault="00A3061B" w:rsidP="00A3061B">
      <w:pPr>
        <w:shd w:val="clear" w:color="auto" w:fill="F0F0F4"/>
        <w:spacing w:after="0" w:line="441" w:lineRule="atLeast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  <w:r w:rsidRPr="00A3061B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Fiziksel Aktivite 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4"/>
          <w:szCs w:val="24"/>
          <w:lang w:eastAsia="tr-TR"/>
        </w:rPr>
        <w:t>Egzersize Başlarken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>
        <w:rPr>
          <w:rFonts w:ascii="Open Sans" w:eastAsia="Times New Roman" w:hAnsi="Open Sans" w:cs="Times New Roman"/>
          <w:noProof/>
          <w:color w:val="474747"/>
          <w:sz w:val="21"/>
          <w:szCs w:val="21"/>
          <w:lang w:eastAsia="tr-TR"/>
        </w:rPr>
        <w:drawing>
          <wp:inline distT="0" distB="0" distL="0" distR="0">
            <wp:extent cx="1905000" cy="1114425"/>
            <wp:effectExtent l="1905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Çoğumuz tamamen </w:t>
      </w:r>
      <w:proofErr w:type="spellStart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inaktif</w:t>
      </w:r>
      <w:proofErr w:type="spellEnd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değiliz. Evimizi temizleriz, arabamızı yıkarız, ev için alışverişe gideriz, bahçemiz varsa bahçe işleri ile ilgileniriz. Bütün bunlar fiziksel aktivite </w:t>
      </w:r>
      <w:proofErr w:type="gramStart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sayılır.İşiniz</w:t>
      </w:r>
      <w:proofErr w:type="gramEnd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veya evinizdeki sorumluluklarınız dışında bir aktivite yapmak istediğinizde rutin fiziksel aktivitenizi daha düzenli bir egzersiz programı ile değiştirmeniz gereklidir. Bunun için belirli adımları takip edebilirsiniz:</w:t>
      </w:r>
    </w:p>
    <w:p w:rsidR="00A3061B" w:rsidRPr="00A3061B" w:rsidRDefault="00A3061B" w:rsidP="00A30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Sevdiğiniz bir aktivite seçin: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 Aksi takdirde bunu sürdüremezsiniz. Yürüyüş en ucuz ve yapılabilir egzersiz programlarından birisidir. Eğer yürüyüş sizin için yeterli değilse ya da mutlu değilseniz o zaman bisiklete binme, yüzme veya sağlık </w:t>
      </w:r>
      <w:proofErr w:type="spellStart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klüplerine</w:t>
      </w:r>
      <w:proofErr w:type="spellEnd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katılma gibi başka bir aktivite deneyebilirsiniz.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2. Fiziksel aktiviteyi önceliğiniz haline getirin: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Günde en az 30 dakikalık orta şiddette bir fiziksel aktiviteyi hedefiniz olarak belirleyin. Eğer zamanınız kısıtlı ise aktivitenizi gün içinde 10’ar dakikalık seanslara bölün.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3. Zaman içinde küçük değişiklikler yapın: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 Aktivite seviyenizi dereceli olarak artırın. Başlangıçta kolay ve yavaş tutun, dayanıklılığınızı dereceli olarak günde en az 30 dakikaya ulaşıncaya kadar artırın. Kas ağrıları ve yaralanmalarını önlemeye yardımcı olmak için yavaş </w:t>
      </w:r>
      <w:proofErr w:type="spellStart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yavaş</w:t>
      </w:r>
      <w:proofErr w:type="spellEnd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aktivite düzeyinizi artırın.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Belirli bir program dâhilinde ve profesyonel yardım almadan egzersiz yapılacaksa bilinmesi gereken bazı kurallar vardır;</w:t>
      </w:r>
    </w:p>
    <w:p w:rsidR="00A3061B" w:rsidRPr="00A3061B" w:rsidRDefault="00A3061B" w:rsidP="00A3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Daha önce hiç egzersiz yapmamış olanlar gün aşırı 10 dakika gibi sürelerle başlamalı ve bunu zaman içinde en az 30 dakika olacak şekilde arttırmalıdırlar.</w:t>
      </w:r>
    </w:p>
    <w:p w:rsidR="00A3061B" w:rsidRPr="00A3061B" w:rsidRDefault="00A3061B" w:rsidP="00A3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Egzersiz öncesinde yumuşak ve yavaş hareketlerle gererek kaslar ısıtılmalıdır.</w:t>
      </w:r>
    </w:p>
    <w:p w:rsidR="00A3061B" w:rsidRPr="00A3061B" w:rsidRDefault="00A3061B" w:rsidP="00A3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Ani hareketler ve aşırı yüklenme özellikle daha önceden alışık olmayan bireylerde spor yaralanmalarına neden olabilir.</w:t>
      </w:r>
    </w:p>
    <w:p w:rsidR="00A3061B" w:rsidRPr="00A3061B" w:rsidRDefault="00A3061B" w:rsidP="00A3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Bilinçsizce yapılan aşırı egzersiz ise sağlık için hareketsizlik kadar zararlıdır.</w:t>
      </w:r>
    </w:p>
    <w:p w:rsidR="00A3061B" w:rsidRPr="00A3061B" w:rsidRDefault="00A3061B" w:rsidP="00A3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Bilinen bir kronik hastalığı olanlar, egzersiz programlarına başlamadan önce kendilerini izlemekte olan hekime başvurmalıdırlar.</w:t>
      </w:r>
    </w:p>
    <w:p w:rsidR="00A3061B" w:rsidRPr="00A3061B" w:rsidRDefault="00A3061B" w:rsidP="00A3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Egzersizle birlikte gelen şiddetli göğüs ağrısı ve nefes darlığının kalp hastalığı belirtisi olabileceği bilinmelidir.</w:t>
      </w:r>
    </w:p>
    <w:p w:rsidR="00A3061B" w:rsidRPr="00A3061B" w:rsidRDefault="00A3061B" w:rsidP="00A30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Açık havada yapılacak sporlar için hava kirliliğinin yoğun olmadığı ortamları seçmek dikkat edilmesi gereken bir diğer önemli noktadır.</w:t>
      </w:r>
    </w:p>
    <w:p w:rsidR="00A3061B" w:rsidRPr="00A3061B" w:rsidRDefault="00A3061B" w:rsidP="00A3061B">
      <w:pPr>
        <w:spacing w:after="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4"/>
          <w:szCs w:val="24"/>
          <w:lang w:eastAsia="tr-TR"/>
        </w:rPr>
        <w:t>Çocuklar için en iyi egzersiz</w:t>
      </w:r>
    </w:p>
    <w:p w:rsidR="00A3061B" w:rsidRPr="00A3061B" w:rsidRDefault="00A3061B" w:rsidP="00A3061B">
      <w:pPr>
        <w:spacing w:after="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>
        <w:rPr>
          <w:rFonts w:ascii="Open Sans" w:eastAsia="Times New Roman" w:hAnsi="Open Sans" w:cs="Times New Roman"/>
          <w:noProof/>
          <w:color w:val="474747"/>
          <w:sz w:val="21"/>
          <w:szCs w:val="21"/>
          <w:lang w:eastAsia="tr-TR"/>
        </w:rPr>
        <w:drawing>
          <wp:inline distT="0" distB="0" distL="0" distR="0">
            <wp:extent cx="1905000" cy="1114425"/>
            <wp:effectExtent l="19050" t="0" r="0" b="0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Egzersizin en iyisi çocuğun düzenli olarak yaptığı bir tanesidir. Bu eğlendirici ve ödül kazandıran aktiviteleri bulmaya yardım eder.</w:t>
      </w:r>
    </w:p>
    <w:p w:rsidR="00A3061B" w:rsidRPr="00A3061B" w:rsidRDefault="00A3061B" w:rsidP="00A306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lastRenderedPageBreak/>
        <w:t>Eğlendiren ve güvenli yapılan tüm aktivitelere katılabilir : yürüme, fut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softHyphen/>
        <w:t>bol, ip atlama, sıçrama olabilir.</w:t>
      </w:r>
    </w:p>
    <w:p w:rsidR="00A3061B" w:rsidRPr="00A3061B" w:rsidRDefault="00A3061B" w:rsidP="00A306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Çocuğun yaş, vücut büyüklüğü ve fiziksel gelişimi için doğru olan sporu seçmek önemlidir.</w:t>
      </w:r>
    </w:p>
    <w:p w:rsidR="00A3061B" w:rsidRPr="00A3061B" w:rsidRDefault="00067B9F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hyperlink r:id="rId7" w:history="1">
        <w:r w:rsidR="00A3061B" w:rsidRPr="00A3061B">
          <w:rPr>
            <w:rFonts w:ascii="Open Sans" w:eastAsia="Times New Roman" w:hAnsi="Open Sans" w:cs="Times New Roman"/>
            <w:color w:val="000000"/>
            <w:sz w:val="21"/>
            <w:lang w:eastAsia="tr-TR"/>
          </w:rPr>
          <w:t>3-6 yaş grubu çocuklara yönelik egzersiz programı için tıklayınız.</w:t>
        </w:r>
      </w:hyperlink>
    </w:p>
    <w:p w:rsidR="00A3061B" w:rsidRPr="00A3061B" w:rsidRDefault="00A3061B" w:rsidP="00A3061B">
      <w:pPr>
        <w:spacing w:after="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</w:t>
      </w:r>
    </w:p>
    <w:p w:rsidR="00A3061B" w:rsidRPr="00A3061B" w:rsidRDefault="00A3061B" w:rsidP="00A3061B">
      <w:pPr>
        <w:spacing w:after="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</w:t>
      </w:r>
    </w:p>
    <w:p w:rsidR="00A3061B" w:rsidRPr="00A3061B" w:rsidRDefault="00A3061B" w:rsidP="00A3061B">
      <w:pPr>
        <w:spacing w:after="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 </w:t>
      </w:r>
    </w:p>
    <w:p w:rsidR="00A3061B" w:rsidRPr="00A3061B" w:rsidRDefault="00A3061B" w:rsidP="00A3061B">
      <w:pPr>
        <w:spacing w:after="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4"/>
          <w:szCs w:val="24"/>
          <w:lang w:eastAsia="tr-TR"/>
        </w:rPr>
        <w:t>Ergenlerde Fiziksel Aktivitenin Yararları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>
        <w:rPr>
          <w:rFonts w:ascii="Open Sans" w:eastAsia="Times New Roman" w:hAnsi="Open Sans" w:cs="Times New Roman"/>
          <w:b/>
          <w:bCs/>
          <w:noProof/>
          <w:color w:val="474747"/>
          <w:sz w:val="21"/>
          <w:szCs w:val="21"/>
          <w:lang w:eastAsia="tr-TR"/>
        </w:rPr>
        <w:drawing>
          <wp:inline distT="0" distB="0" distL="0" distR="0">
            <wp:extent cx="1905000" cy="1114425"/>
            <wp:effectExtent l="19050" t="0" r="0" b="0"/>
            <wp:docPr id="3" name="Resi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Fiziksel Aktivite:</w:t>
      </w:r>
    </w:p>
    <w:p w:rsidR="00A3061B" w:rsidRPr="00A3061B" w:rsidRDefault="00A3061B" w:rsidP="00A306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Mental</w:t>
      </w:r>
      <w:proofErr w:type="spellEnd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sağlığı geliştirir</w:t>
      </w:r>
    </w:p>
    <w:p w:rsidR="00A3061B" w:rsidRPr="00A3061B" w:rsidRDefault="00A3061B" w:rsidP="00A306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Kendine güveni artırır</w:t>
      </w:r>
    </w:p>
    <w:p w:rsidR="00A3061B" w:rsidRPr="00A3061B" w:rsidRDefault="00A3061B" w:rsidP="00A306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Anksiyete</w:t>
      </w:r>
      <w:proofErr w:type="spellEnd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/depresyonu azaltır</w:t>
      </w:r>
    </w:p>
    <w:p w:rsidR="00A3061B" w:rsidRPr="00A3061B" w:rsidRDefault="00A3061B" w:rsidP="00A306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Davranış, disiplin ve sorumlulukları geliştirir</w:t>
      </w:r>
    </w:p>
    <w:p w:rsidR="00A3061B" w:rsidRPr="00A3061B" w:rsidRDefault="00A3061B" w:rsidP="00A306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Kilo kontrolüne</w:t>
      </w:r>
    </w:p>
    <w:p w:rsidR="00A3061B" w:rsidRPr="00A3061B" w:rsidRDefault="00A3061B" w:rsidP="00A306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Sağlıklı kemik, kas ve eklem yapısının oluşturulmasına ve devam etti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softHyphen/>
        <w:t>rilmesine yardımcı olur 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 xml:space="preserve">Aileler  için Ergenlerde </w:t>
      </w:r>
      <w:proofErr w:type="spellStart"/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İnaktiviteyi</w:t>
      </w:r>
      <w:proofErr w:type="spellEnd"/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 xml:space="preserve"> Azaltmak için İpuçları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TV, sinema ve video oyunları :  Günde 2 saatin altına indirilmelidir.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Çocukların günlük ev işlerini yapmasına izin verilmelidir.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Güvenli olan ve mümkün olan her şartta yürüyüş tercih edilmelidir.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Okul beden eğitimi ve beslenme programları desteklenmelidir.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Okul spor oyunlarına çocuğun katılımı cesaretlendirilmeli ve destek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softHyphen/>
        <w:t>lenmelidir.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Şehir rekreasyon olanakları araştırılmalıdır.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proofErr w:type="spellStart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Fitnes</w:t>
      </w:r>
      <w:proofErr w:type="spellEnd"/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 içerikli hediyeler seçilmelidir (paten, ip atlama, bisiklet).</w:t>
      </w:r>
    </w:p>
    <w:p w:rsidR="00A3061B" w:rsidRPr="00A3061B" w:rsidRDefault="00A3061B" w:rsidP="00A30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Tatil veya dışarıda yapılacak aktiviteler için aile ile birlikte plan yapılmalıdır.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4"/>
          <w:szCs w:val="24"/>
          <w:lang w:eastAsia="tr-TR"/>
        </w:rPr>
        <w:t>Hedef Kalp Hızınızı Hesaplayın</w:t>
      </w:r>
    </w:p>
    <w:p w:rsidR="00A3061B" w:rsidRPr="00A3061B" w:rsidRDefault="00A3061B" w:rsidP="00A306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Maksimum kalp hızı: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Çok yoğun egzersiz süresince kalbinizin en hızlı atımı. Kişiden kişiye değişiklik gösterir. Maksimum kalp hızınızı belirlemek için 220 den yaşınızı çıkartın.</w:t>
      </w:r>
      <w:r>
        <w:rPr>
          <w:rFonts w:ascii="Open Sans" w:eastAsia="Times New Roman" w:hAnsi="Open Sans" w:cs="Times New Roman"/>
          <w:noProof/>
          <w:color w:val="474747"/>
          <w:sz w:val="21"/>
          <w:szCs w:val="21"/>
          <w:lang w:eastAsia="tr-TR"/>
        </w:rPr>
        <w:drawing>
          <wp:inline distT="0" distB="0" distL="0" distR="0">
            <wp:extent cx="1905000" cy="1114425"/>
            <wp:effectExtent l="19050" t="0" r="0" b="0"/>
            <wp:docPr id="4" name="Resim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1B" w:rsidRPr="00A3061B" w:rsidRDefault="00A3061B" w:rsidP="00A306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Hedef kalp hızı: 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Egzersiz süresince dakikada kalbinizin atması gereken sayıdır.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Orta şiddetli fiziksel aktivite sırasında: 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Hedef kalp hızı maksimum kalp hızının %50-70’i arasında olmalıdır. Örneğin: Maksimum kalp hızı 170 atım/dakika (220-50) olan 50 yaşında bir kişinin hedef kalp hızı:</w:t>
      </w:r>
    </w:p>
    <w:p w:rsidR="00A3061B" w:rsidRPr="00A3061B" w:rsidRDefault="00A3061B" w:rsidP="00A306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(%50 seviyesi) 170x0.50= 85 atım/dakika</w:t>
      </w:r>
    </w:p>
    <w:p w:rsidR="00A3061B" w:rsidRPr="00A3061B" w:rsidRDefault="00A3061B" w:rsidP="00A306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(%70 seviyesi) 170x0.70= 119 atım/dakika</w:t>
      </w:r>
    </w:p>
    <w:p w:rsidR="00A3061B" w:rsidRPr="00A3061B" w:rsidRDefault="00A3061B" w:rsidP="00A306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lastRenderedPageBreak/>
        <w:t>Bu kişinin orta şiddetteki egzersiz sırasındaki hedef kalp hızı 85-119 atım/dakika olmalıdır.</w:t>
      </w:r>
    </w:p>
    <w:p w:rsidR="00A3061B" w:rsidRP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Şiddetli fiziksel aktivite sırasında:</w:t>
      </w: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Hedef kalp hızı maksimum kalp hızının %70-85’i arasında olmalıdır. Örneğin: Maksimum kalp hızı 185 atım/dakika (220-35) olan 35 yaşında bir kişinin hedef kalp hızı</w:t>
      </w:r>
    </w:p>
    <w:p w:rsidR="00A3061B" w:rsidRPr="00A3061B" w:rsidRDefault="00A3061B" w:rsidP="00A306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(%70 seviyesi) 185x0.70= 130 atım/dakika</w:t>
      </w:r>
    </w:p>
    <w:p w:rsidR="00A3061B" w:rsidRPr="00A3061B" w:rsidRDefault="00A3061B" w:rsidP="00A306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(%85 seviyesi) 185x0.85= 157 atım/dakika</w:t>
      </w:r>
    </w:p>
    <w:p w:rsidR="00A3061B" w:rsidRPr="00A3061B" w:rsidRDefault="00A3061B" w:rsidP="00A306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Bu kişinin şiddetli bir aktivite sırasındaki hedef kalp hızı 130-157 atım/dakika olmalıdır.</w:t>
      </w:r>
    </w:p>
    <w:p w:rsidR="00A3061B" w:rsidRDefault="00A3061B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A3061B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Egzersize başlarken hedef kalp hızınızın %60 seviyesinde olmasını amaçlayın. Orta şiddette egzersiz seviyesinde hedef kalp hızı %75, ileri seviyede ise hedef kalp hızı %85 olmalıdır. Fiziksel uygunluğunuzu geliştirmek için 20-30 dakika süresince hedef kalp hızınızı korumanız gerekir.</w:t>
      </w:r>
    </w:p>
    <w:p w:rsidR="00E161F3" w:rsidRPr="00A3061B" w:rsidRDefault="00E161F3" w:rsidP="00A3061B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</w:p>
    <w:p w:rsidR="00E161F3" w:rsidRDefault="00E161F3" w:rsidP="00E161F3">
      <w:r>
        <w:t>Kaynak:  T.C.  SAĞLIK BAKANLIĞI</w:t>
      </w:r>
    </w:p>
    <w:p w:rsidR="00E161F3" w:rsidRDefault="00E161F3" w:rsidP="00E161F3">
      <w:r>
        <w:t xml:space="preserve">                Halk sağlığı Genel Müdürlüğü</w:t>
      </w:r>
    </w:p>
    <w:p w:rsidR="00E07259" w:rsidRDefault="00E161F3"/>
    <w:sectPr w:rsidR="00E07259" w:rsidSect="005D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BC"/>
    <w:multiLevelType w:val="multilevel"/>
    <w:tmpl w:val="D3B0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301F1"/>
    <w:multiLevelType w:val="multilevel"/>
    <w:tmpl w:val="5F6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E7650"/>
    <w:multiLevelType w:val="multilevel"/>
    <w:tmpl w:val="6AF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12461"/>
    <w:multiLevelType w:val="multilevel"/>
    <w:tmpl w:val="96F6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E3E55"/>
    <w:multiLevelType w:val="multilevel"/>
    <w:tmpl w:val="160C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217E8"/>
    <w:multiLevelType w:val="multilevel"/>
    <w:tmpl w:val="C394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D0630"/>
    <w:multiLevelType w:val="multilevel"/>
    <w:tmpl w:val="3BB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30CE0"/>
    <w:multiLevelType w:val="multilevel"/>
    <w:tmpl w:val="F7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61B"/>
    <w:rsid w:val="00067B9F"/>
    <w:rsid w:val="00112FFC"/>
    <w:rsid w:val="00257959"/>
    <w:rsid w:val="002B1BDE"/>
    <w:rsid w:val="005D78DF"/>
    <w:rsid w:val="00753749"/>
    <w:rsid w:val="00A3061B"/>
    <w:rsid w:val="00B3468B"/>
    <w:rsid w:val="00E1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</w:style>
  <w:style w:type="paragraph" w:styleId="Balk2">
    <w:name w:val="heading 2"/>
    <w:basedOn w:val="Normal"/>
    <w:link w:val="Balk2Char"/>
    <w:uiPriority w:val="9"/>
    <w:qFormat/>
    <w:rsid w:val="00A3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3061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306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061B"/>
    <w:rPr>
      <w:b/>
      <w:bCs/>
    </w:rPr>
  </w:style>
  <w:style w:type="paragraph" w:customStyle="1" w:styleId="pa4">
    <w:name w:val="pa4"/>
    <w:basedOn w:val="Normal"/>
    <w:rsid w:val="00A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eslenme.gov.tr/index.php?lang=tr&amp;page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ANAOKULU</dc:creator>
  <cp:keywords/>
  <dc:description/>
  <cp:lastModifiedBy>ANAOKULU</cp:lastModifiedBy>
  <cp:revision>3</cp:revision>
  <dcterms:created xsi:type="dcterms:W3CDTF">2019-01-02T11:40:00Z</dcterms:created>
  <dcterms:modified xsi:type="dcterms:W3CDTF">2019-01-02T12:15:00Z</dcterms:modified>
</cp:coreProperties>
</file>